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15DD" w:rsidRDefault="003115DD">
      <w:pPr>
        <w:pStyle w:val="Heading2"/>
      </w:pPr>
      <w:r>
        <w:t xml:space="preserve">FPGA Design </w:t>
      </w:r>
      <w:r w:rsidR="00097E3B">
        <w:t xml:space="preserve">Flow </w:t>
      </w:r>
      <w:r>
        <w:t>Workshop</w:t>
      </w:r>
    </w:p>
    <w:p w:rsidR="00C1632A" w:rsidRPr="00C1632A" w:rsidRDefault="00924E95" w:rsidP="00C1632A">
      <w:pPr>
        <w:jc w:val="center"/>
        <w:rPr>
          <w:rFonts w:ascii="Arial" w:hAnsi="Arial"/>
          <w:b/>
          <w:bCs/>
        </w:rPr>
      </w:pPr>
      <w:r>
        <w:rPr>
          <w:rFonts w:ascii="Arial" w:hAnsi="Arial"/>
          <w:b/>
          <w:bCs/>
        </w:rPr>
        <w:t>XUPV5 Evaluation Platform</w:t>
      </w:r>
      <w:r w:rsidR="00106FF1">
        <w:rPr>
          <w:rFonts w:ascii="Arial" w:hAnsi="Arial"/>
          <w:b/>
          <w:bCs/>
        </w:rPr>
        <w:t xml:space="preserve"> Board</w:t>
      </w:r>
    </w:p>
    <w:p w:rsidR="003115DD" w:rsidRDefault="003115DD">
      <w:pPr>
        <w:rPr>
          <w:rFonts w:ascii="Arial" w:hAnsi="Arial"/>
          <w:sz w:val="24"/>
        </w:rPr>
      </w:pPr>
    </w:p>
    <w:p w:rsidR="003115DD" w:rsidRPr="00C4485D" w:rsidRDefault="00517F4F">
      <w:r w:rsidRPr="00C4485D">
        <w:t>The purpose of this workshop is to introduce you to the FPGA design flow using the ISE Foundation software, and is intended for University faculty who are new to Programmable Logic.</w:t>
      </w:r>
      <w:r w:rsidR="004B40A1">
        <w:t xml:space="preserve"> </w:t>
      </w:r>
      <w:r w:rsidR="003115DD" w:rsidRPr="00C4485D">
        <w:t>During the course of the workshop, you will step through the complete Xilinx design flow from design entry to download. The workshop includes slides and labs to help guide you through</w:t>
      </w:r>
      <w:r w:rsidR="008752AC" w:rsidRPr="00C4485D">
        <w:t xml:space="preserve"> the</w:t>
      </w:r>
      <w:r w:rsidR="003115DD" w:rsidRPr="00C4485D">
        <w:t xml:space="preserve"> flow. </w:t>
      </w:r>
      <w:r w:rsidR="00097E3B" w:rsidRPr="00C4485D">
        <w:t xml:space="preserve"> The design used in the lab examples throughout the workshop makes use of the 8-bit PicoBlaze controller, which is used to illustrate how to take advantage of various board components.</w:t>
      </w:r>
    </w:p>
    <w:p w:rsidR="003115DD" w:rsidRDefault="003115DD">
      <w:pPr>
        <w:rPr>
          <w:rFonts w:ascii="Arial" w:hAnsi="Arial"/>
        </w:rPr>
      </w:pPr>
    </w:p>
    <w:p w:rsidR="003115DD" w:rsidRPr="0043002D" w:rsidRDefault="00EE5E18" w:rsidP="00EE5E18">
      <w:pPr>
        <w:numPr>
          <w:ilvl w:val="0"/>
          <w:numId w:val="10"/>
        </w:numPr>
        <w:rPr>
          <w:b/>
        </w:rPr>
      </w:pPr>
      <w:r>
        <w:rPr>
          <w:b/>
        </w:rPr>
        <w:t xml:space="preserve">Install the </w:t>
      </w:r>
      <w:r w:rsidR="003115DD" w:rsidRPr="0043002D">
        <w:rPr>
          <w:b/>
        </w:rPr>
        <w:t>Software</w:t>
      </w:r>
    </w:p>
    <w:p w:rsidR="003115DD" w:rsidRDefault="00AF0202" w:rsidP="00BC0C0D">
      <w:pPr>
        <w:numPr>
          <w:ilvl w:val="0"/>
          <w:numId w:val="3"/>
        </w:numPr>
        <w:tabs>
          <w:tab w:val="clear" w:pos="360"/>
          <w:tab w:val="num" w:pos="720"/>
        </w:tabs>
        <w:ind w:left="720"/>
      </w:pPr>
      <w:r>
        <w:t>v1</w:t>
      </w:r>
      <w:r w:rsidR="009C7737">
        <w:t>2</w:t>
      </w:r>
      <w:r w:rsidR="003115DD" w:rsidRPr="00517F4F">
        <w:t>.</w:t>
      </w:r>
      <w:r w:rsidR="00E92E32">
        <w:t>2</w:t>
      </w:r>
      <w:r w:rsidR="003115DD" w:rsidRPr="00517F4F">
        <w:t>i ISE Software</w:t>
      </w:r>
      <w:r w:rsidR="00D2773A">
        <w:t xml:space="preserve"> </w:t>
      </w:r>
      <w:r>
        <w:t>(submit online</w:t>
      </w:r>
      <w:r w:rsidR="00077964">
        <w:t xml:space="preserve"> </w:t>
      </w:r>
      <w:r w:rsidR="00D2773A">
        <w:t>donation request form</w:t>
      </w:r>
      <w:r>
        <w:t xml:space="preserve"> at XUP web</w:t>
      </w:r>
      <w:r w:rsidR="00D2773A">
        <w:t>)</w:t>
      </w:r>
    </w:p>
    <w:p w:rsidR="008752AC" w:rsidRPr="00517F4F" w:rsidRDefault="00AF0202" w:rsidP="00BC0C0D">
      <w:pPr>
        <w:numPr>
          <w:ilvl w:val="0"/>
          <w:numId w:val="3"/>
        </w:numPr>
        <w:tabs>
          <w:tab w:val="clear" w:pos="360"/>
          <w:tab w:val="num" w:pos="720"/>
        </w:tabs>
        <w:ind w:left="720"/>
      </w:pPr>
      <w:r>
        <w:t>Install v1</w:t>
      </w:r>
      <w:r w:rsidR="009C7737">
        <w:t>2</w:t>
      </w:r>
      <w:r w:rsidR="00542BC3">
        <w:t>.</w:t>
      </w:r>
      <w:r w:rsidR="00E92E32">
        <w:t>2</w:t>
      </w:r>
      <w:r w:rsidR="008752AC" w:rsidRPr="00517F4F">
        <w:t xml:space="preserve"> Chipscope-Pro</w:t>
      </w:r>
      <w:r w:rsidR="00D2773A">
        <w:t xml:space="preserve"> (</w:t>
      </w:r>
      <w:r>
        <w:t>submit online donation request form at XUP web</w:t>
      </w:r>
      <w:r w:rsidR="00D2773A">
        <w:t>)</w:t>
      </w:r>
    </w:p>
    <w:p w:rsidR="003115DD" w:rsidRPr="0043002D" w:rsidRDefault="00EE5E18" w:rsidP="00EE5E18">
      <w:pPr>
        <w:numPr>
          <w:ilvl w:val="0"/>
          <w:numId w:val="10"/>
        </w:numPr>
        <w:rPr>
          <w:b/>
        </w:rPr>
      </w:pPr>
      <w:r>
        <w:rPr>
          <w:b/>
        </w:rPr>
        <w:t xml:space="preserve">Setup </w:t>
      </w:r>
      <w:r w:rsidR="003115DD" w:rsidRPr="0043002D">
        <w:rPr>
          <w:b/>
        </w:rPr>
        <w:t>Hardware</w:t>
      </w:r>
    </w:p>
    <w:p w:rsidR="003115DD" w:rsidRPr="00517F4F" w:rsidRDefault="00924E95" w:rsidP="00BC0C0D">
      <w:pPr>
        <w:numPr>
          <w:ilvl w:val="0"/>
          <w:numId w:val="4"/>
        </w:numPr>
        <w:tabs>
          <w:tab w:val="clear" w:pos="360"/>
          <w:tab w:val="num" w:pos="720"/>
        </w:tabs>
        <w:ind w:left="720"/>
      </w:pPr>
      <w:r>
        <w:t>XUPV5 Evaluation Platform</w:t>
      </w:r>
      <w:r w:rsidR="00106FF1">
        <w:t xml:space="preserve"> board</w:t>
      </w:r>
      <w:r w:rsidR="008752AC" w:rsidRPr="00517F4F">
        <w:t xml:space="preserve"> and power supply</w:t>
      </w:r>
      <w:r w:rsidR="00D2773A">
        <w:t xml:space="preserve"> (see</w:t>
      </w:r>
      <w:r w:rsidR="00077964">
        <w:t xml:space="preserve"> XUP</w:t>
      </w:r>
      <w:r w:rsidR="00D2773A">
        <w:t xml:space="preserve"> donation request form)</w:t>
      </w:r>
    </w:p>
    <w:p w:rsidR="00C92D91" w:rsidRDefault="008752AC" w:rsidP="004B40A1">
      <w:pPr>
        <w:numPr>
          <w:ilvl w:val="0"/>
          <w:numId w:val="4"/>
        </w:numPr>
        <w:tabs>
          <w:tab w:val="clear" w:pos="360"/>
          <w:tab w:val="num" w:pos="720"/>
        </w:tabs>
        <w:ind w:left="720"/>
      </w:pPr>
      <w:r w:rsidRPr="00517F4F">
        <w:t>RS-232 Serial Cable</w:t>
      </w:r>
      <w:r w:rsidR="00924E95">
        <w:t xml:space="preserve"> (NULL Modem)</w:t>
      </w:r>
      <w:r w:rsidRPr="00517F4F">
        <w:t xml:space="preserve"> for </w:t>
      </w:r>
      <w:r w:rsidR="00106FF1">
        <w:t>communication</w:t>
      </w:r>
    </w:p>
    <w:p w:rsidR="005815DB" w:rsidRDefault="005815DB" w:rsidP="00C92D91">
      <w:pPr>
        <w:rPr>
          <w:rFonts w:ascii="Arial" w:hAnsi="Arial"/>
        </w:rPr>
      </w:pPr>
    </w:p>
    <w:p w:rsidR="005815DB" w:rsidRPr="00EE5E18" w:rsidRDefault="00EE5E18" w:rsidP="00EE5E18">
      <w:pPr>
        <w:numPr>
          <w:ilvl w:val="0"/>
          <w:numId w:val="10"/>
        </w:numPr>
        <w:rPr>
          <w:b/>
        </w:rPr>
      </w:pPr>
      <w:r>
        <w:rPr>
          <w:b/>
        </w:rPr>
        <w:t>Install d</w:t>
      </w:r>
      <w:r w:rsidR="00724455" w:rsidRPr="00EE5E18">
        <w:rPr>
          <w:b/>
        </w:rPr>
        <w:t>istribution</w:t>
      </w:r>
    </w:p>
    <w:p w:rsidR="00E92E32" w:rsidRPr="00E92E32" w:rsidRDefault="00E92E32" w:rsidP="00E92E32">
      <w:pPr>
        <w:ind w:left="360"/>
      </w:pPr>
      <w:r>
        <w:t xml:space="preserve">The </w:t>
      </w:r>
      <w:r w:rsidRPr="00EE5E18">
        <w:t xml:space="preserve"> </w:t>
      </w:r>
      <w:r>
        <w:t xml:space="preserve">labsource.zip </w:t>
      </w:r>
      <w:r w:rsidRPr="00EE5E18">
        <w:t xml:space="preserve">file </w:t>
      </w:r>
      <w:r>
        <w:t xml:space="preserve">contains KCPSM3.zip and labs.zip files. Unzip this </w:t>
      </w:r>
      <w:r w:rsidRPr="00EE5E18">
        <w:t>on your local PC</w:t>
      </w:r>
      <w:r>
        <w:t>.</w:t>
      </w:r>
    </w:p>
    <w:p w:rsidR="005815DB" w:rsidRDefault="005815DB" w:rsidP="005815DB">
      <w:pPr>
        <w:rPr>
          <w:rFonts w:ascii="Arial" w:hAnsi="Arial"/>
        </w:rPr>
      </w:pPr>
    </w:p>
    <w:p w:rsidR="00E92E32" w:rsidRPr="00CD6A0E" w:rsidRDefault="00E92E32" w:rsidP="00E92E32">
      <w:pPr>
        <w:pStyle w:val="Heading3"/>
        <w:ind w:left="720"/>
        <w:rPr>
          <w:rFonts w:ascii="Times New Roman" w:hAnsi="Times New Roman"/>
          <w:b w:val="0"/>
        </w:rPr>
      </w:pPr>
      <w:r>
        <w:rPr>
          <w:rFonts w:ascii="Times New Roman" w:hAnsi="Times New Roman"/>
          <w:b w:val="0"/>
        </w:rPr>
        <w:t>Unzip the KCPSM3.zip file in c:\xup\fpgaflow directory.  The KCPSM3.zip file includes the source code, assembler, and reference designs for PicBlaze controller.  PicoBlaze is also available as free download from the Xilinx web.</w:t>
      </w:r>
    </w:p>
    <w:p w:rsidR="00E92E32" w:rsidRDefault="00E92E32" w:rsidP="00E92E32">
      <w:pPr>
        <w:numPr>
          <w:ilvl w:val="0"/>
          <w:numId w:val="5"/>
        </w:numPr>
        <w:tabs>
          <w:tab w:val="clear" w:pos="360"/>
          <w:tab w:val="num" w:pos="1080"/>
        </w:tabs>
        <w:ind w:left="1080"/>
        <w:rPr>
          <w:rFonts w:ascii="Arial" w:hAnsi="Arial"/>
          <w:b/>
        </w:rPr>
      </w:pPr>
      <w:r w:rsidRPr="00D51A25">
        <w:t>KCPSM3/Assembler</w:t>
      </w:r>
      <w:r>
        <w:rPr>
          <w:rFonts w:ascii="Arial" w:hAnsi="Arial"/>
          <w:b/>
        </w:rPr>
        <w:t xml:space="preserve"> (</w:t>
      </w:r>
      <w:r w:rsidRPr="00A470A8">
        <w:t>directory containing PicoBlaze assembler and template files)</w:t>
      </w:r>
    </w:p>
    <w:p w:rsidR="00E92E32" w:rsidRPr="00A470A8" w:rsidRDefault="00E92E32" w:rsidP="00E92E32">
      <w:pPr>
        <w:numPr>
          <w:ilvl w:val="0"/>
          <w:numId w:val="5"/>
        </w:numPr>
        <w:tabs>
          <w:tab w:val="clear" w:pos="360"/>
          <w:tab w:val="num" w:pos="1080"/>
        </w:tabs>
        <w:ind w:left="1080"/>
        <w:rPr>
          <w:b/>
        </w:rPr>
      </w:pPr>
      <w:r w:rsidRPr="00D51A25">
        <w:t>KCPSM3/Docs</w:t>
      </w:r>
      <w:r>
        <w:rPr>
          <w:rFonts w:ascii="Arial" w:hAnsi="Arial"/>
          <w:b/>
        </w:rPr>
        <w:t xml:space="preserve"> </w:t>
      </w:r>
      <w:r w:rsidRPr="00A470A8">
        <w:t>(directory containing user guides and user manuals for PicoBlaze)</w:t>
      </w:r>
    </w:p>
    <w:p w:rsidR="00E92E32" w:rsidRPr="00A470A8" w:rsidRDefault="00E92E32" w:rsidP="00E92E32">
      <w:pPr>
        <w:numPr>
          <w:ilvl w:val="0"/>
          <w:numId w:val="5"/>
        </w:numPr>
        <w:tabs>
          <w:tab w:val="clear" w:pos="360"/>
          <w:tab w:val="num" w:pos="1080"/>
        </w:tabs>
        <w:ind w:left="1080"/>
        <w:rPr>
          <w:b/>
        </w:rPr>
      </w:pPr>
      <w:r w:rsidRPr="00D51A25">
        <w:t>KCPSM3/JTAG_loader</w:t>
      </w:r>
      <w:r>
        <w:rPr>
          <w:rFonts w:ascii="Arial" w:hAnsi="Arial"/>
          <w:b/>
        </w:rPr>
        <w:t xml:space="preserve"> </w:t>
      </w:r>
      <w:r w:rsidRPr="00A470A8">
        <w:t>(utility for downloading assembled program to FPGA memory – not used for workshop)</w:t>
      </w:r>
    </w:p>
    <w:p w:rsidR="00E92E32" w:rsidRPr="00A470A8" w:rsidRDefault="00E92E32" w:rsidP="00E92E32">
      <w:pPr>
        <w:numPr>
          <w:ilvl w:val="0"/>
          <w:numId w:val="5"/>
        </w:numPr>
        <w:tabs>
          <w:tab w:val="clear" w:pos="360"/>
          <w:tab w:val="num" w:pos="1080"/>
        </w:tabs>
        <w:ind w:left="1080"/>
        <w:rPr>
          <w:b/>
        </w:rPr>
      </w:pPr>
      <w:r w:rsidRPr="00D51A25">
        <w:t>KCPSM3/Verilog</w:t>
      </w:r>
      <w:r>
        <w:rPr>
          <w:rFonts w:ascii="Arial" w:hAnsi="Arial"/>
          <w:b/>
        </w:rPr>
        <w:t xml:space="preserve"> </w:t>
      </w:r>
      <w:r w:rsidRPr="00C472DA">
        <w:rPr>
          <w:rFonts w:ascii="Arial" w:hAnsi="Arial"/>
        </w:rPr>
        <w:t>(</w:t>
      </w:r>
      <w:r w:rsidRPr="00A470A8">
        <w:t>directory containing Verilog source code for PicoBlaze and reference designs)</w:t>
      </w:r>
    </w:p>
    <w:p w:rsidR="00E92E32" w:rsidRPr="00CD6A0E" w:rsidRDefault="00E92E32" w:rsidP="00E92E32">
      <w:pPr>
        <w:numPr>
          <w:ilvl w:val="0"/>
          <w:numId w:val="5"/>
        </w:numPr>
        <w:tabs>
          <w:tab w:val="clear" w:pos="360"/>
          <w:tab w:val="num" w:pos="1080"/>
        </w:tabs>
        <w:ind w:left="1080"/>
        <w:rPr>
          <w:b/>
        </w:rPr>
      </w:pPr>
      <w:r w:rsidRPr="00D51A25">
        <w:t>KCPSM3/VHDL</w:t>
      </w:r>
      <w:r>
        <w:rPr>
          <w:rFonts w:ascii="Arial" w:hAnsi="Arial"/>
          <w:b/>
        </w:rPr>
        <w:t xml:space="preserve"> </w:t>
      </w:r>
      <w:r w:rsidRPr="00A470A8">
        <w:t>(directory containing VHDL source code for PicoBlaze and reference designs)</w:t>
      </w:r>
    </w:p>
    <w:p w:rsidR="00E92E32" w:rsidRDefault="00E92E32" w:rsidP="00E92E32">
      <w:pPr>
        <w:ind w:left="720"/>
      </w:pPr>
    </w:p>
    <w:p w:rsidR="00E92E32" w:rsidRDefault="00E92E32" w:rsidP="00E92E32">
      <w:pPr>
        <w:ind w:left="720"/>
      </w:pPr>
      <w:r>
        <w:t xml:space="preserve">The labs.zip file consists of source files needed to conduct labs. Unzip the labs.zip file in c:\xup\fpgaflow\ directory. </w:t>
      </w:r>
    </w:p>
    <w:p w:rsidR="00E92E32" w:rsidRDefault="00E92E32" w:rsidP="00E92E32">
      <w:pPr>
        <w:ind w:left="360"/>
      </w:pPr>
    </w:p>
    <w:p w:rsidR="00E92E32" w:rsidRDefault="00E92E32" w:rsidP="00E92E32">
      <w:pPr>
        <w:ind w:left="360"/>
      </w:pPr>
      <w:r>
        <w:t>The docs_pdf.zip file contains lab documents and presentations in PDF format.  Unzip this file in c:\xup\fpgaflow or any other directory of your choice.</w:t>
      </w:r>
    </w:p>
    <w:p w:rsidR="00E92E32" w:rsidRDefault="00E92E32" w:rsidP="00E92E32">
      <w:pPr>
        <w:ind w:left="360"/>
      </w:pPr>
    </w:p>
    <w:p w:rsidR="00E92E32" w:rsidRDefault="00E92E32" w:rsidP="00E92E32">
      <w:pPr>
        <w:numPr>
          <w:ilvl w:val="0"/>
          <w:numId w:val="10"/>
        </w:numPr>
        <w:rPr>
          <w:b/>
        </w:rPr>
      </w:pPr>
      <w:r>
        <w:rPr>
          <w:b/>
        </w:rPr>
        <w:t>For Professors only</w:t>
      </w:r>
    </w:p>
    <w:p w:rsidR="00E92E32" w:rsidRPr="00C90614" w:rsidRDefault="00E92E32" w:rsidP="00E92E32">
      <w:pPr>
        <w:ind w:left="360"/>
      </w:pPr>
      <w:r w:rsidRPr="00C90614">
        <w:t>Download the labsolution.zip and docs_source.zip files using your membership account.  Do not distribute them to students or post them on a web site. The docs_source.zip file contains lab documents in Microsoft Word and presentations in PowerPoint format for you to use in your classroom.</w:t>
      </w:r>
    </w:p>
    <w:p w:rsidR="00E92E32" w:rsidRDefault="00E92E32" w:rsidP="00E92E32">
      <w:pPr>
        <w:ind w:left="360"/>
        <w:rPr>
          <w:b/>
        </w:rPr>
      </w:pPr>
    </w:p>
    <w:p w:rsidR="00D51A25" w:rsidRDefault="00D51A25">
      <w:pPr>
        <w:numPr>
          <w:ilvl w:val="0"/>
          <w:numId w:val="10"/>
        </w:numPr>
        <w:rPr>
          <w:b/>
        </w:rPr>
      </w:pPr>
      <w:r w:rsidRPr="00D51A25">
        <w:rPr>
          <w:b/>
        </w:rPr>
        <w:t>Get started</w:t>
      </w:r>
    </w:p>
    <w:p w:rsidR="00E92E32" w:rsidRPr="00314CB3" w:rsidRDefault="00E92E32" w:rsidP="00E92E32">
      <w:pPr>
        <w:ind w:left="360"/>
      </w:pPr>
      <w:r w:rsidRPr="00D51A25">
        <w:t xml:space="preserve">Review the presentation slides and step through the lab instructions </w:t>
      </w:r>
      <w:r>
        <w:t xml:space="preserve">(see workshop flow below) </w:t>
      </w:r>
      <w:r w:rsidRPr="00D51A25">
        <w:t xml:space="preserve">to </w:t>
      </w:r>
      <w:r>
        <w:br/>
        <w:t xml:space="preserve">gain hands-on experience </w:t>
      </w:r>
      <w:r w:rsidRPr="00D51A25">
        <w:t>with the Xilinx ISE Foundation tools.</w:t>
      </w:r>
      <w:r>
        <w:t xml:space="preserve">  The lab exercises in this design make use of the PicoBlaze 8-bit micro-controller reference design provided with the PicoBlaze distribution.  </w:t>
      </w:r>
    </w:p>
    <w:p w:rsidR="006764BC" w:rsidRDefault="006764BC">
      <w:pPr>
        <w:rPr>
          <w:rFonts w:ascii="Arial" w:hAnsi="Arial"/>
        </w:rPr>
      </w:pPr>
    </w:p>
    <w:p w:rsidR="003F3655" w:rsidRPr="00F55E1C" w:rsidRDefault="003F3655" w:rsidP="003F3655">
      <w:pPr>
        <w:pStyle w:val="Header"/>
        <w:numPr>
          <w:ilvl w:val="0"/>
          <w:numId w:val="10"/>
        </w:numPr>
        <w:tabs>
          <w:tab w:val="clear" w:pos="4320"/>
          <w:tab w:val="clear" w:pos="8640"/>
        </w:tabs>
        <w:rPr>
          <w:b/>
        </w:rPr>
      </w:pPr>
      <w:r>
        <w:rPr>
          <w:b/>
        </w:rPr>
        <w:t>Contact XUP</w:t>
      </w:r>
    </w:p>
    <w:p w:rsidR="003F3655" w:rsidRPr="00EE5E18" w:rsidRDefault="003F3655" w:rsidP="00952DD0">
      <w:pPr>
        <w:pStyle w:val="Header"/>
        <w:tabs>
          <w:tab w:val="clear" w:pos="4320"/>
          <w:tab w:val="clear" w:pos="8640"/>
        </w:tabs>
        <w:ind w:firstLine="360"/>
      </w:pPr>
      <w:r w:rsidRPr="00EE5E18">
        <w:t xml:space="preserve">Please email </w:t>
      </w:r>
      <w:hyperlink r:id="rId7" w:history="1">
        <w:r w:rsidRPr="00EE5E18">
          <w:rPr>
            <w:rStyle w:val="Hyperlink"/>
          </w:rPr>
          <w:t>xup@xilinx.com</w:t>
        </w:r>
      </w:hyperlink>
      <w:r w:rsidRPr="00EE5E18">
        <w:t xml:space="preserve"> with questions or comments</w:t>
      </w:r>
    </w:p>
    <w:p w:rsidR="003F3655" w:rsidRDefault="003F3655">
      <w:pPr>
        <w:rPr>
          <w:rFonts w:ascii="Arial" w:hAnsi="Arial"/>
        </w:rPr>
      </w:pPr>
    </w:p>
    <w:p w:rsidR="003F3655" w:rsidRDefault="003F3655">
      <w:pPr>
        <w:rPr>
          <w:rFonts w:ascii="Arial" w:hAnsi="Arial"/>
        </w:rPr>
      </w:pPr>
    </w:p>
    <w:p w:rsidR="00063C1A" w:rsidRDefault="00063C1A">
      <w:pPr>
        <w:rPr>
          <w:rFonts w:ascii="Arial" w:hAnsi="Arial"/>
        </w:rPr>
      </w:pPr>
    </w:p>
    <w:p w:rsidR="003F3655" w:rsidRDefault="003F3655">
      <w:pPr>
        <w:rPr>
          <w:rFonts w:ascii="Arial" w:hAnsi="Arial"/>
        </w:rPr>
      </w:pPr>
    </w:p>
    <w:p w:rsidR="00924E95" w:rsidRDefault="00924E95">
      <w:pPr>
        <w:rPr>
          <w:rFonts w:ascii="Arial" w:hAnsi="Arial"/>
        </w:rPr>
      </w:pPr>
    </w:p>
    <w:p w:rsidR="00D51A25" w:rsidRDefault="00D51A25">
      <w:pPr>
        <w:rPr>
          <w:rFonts w:ascii="Arial" w:hAnsi="Arial"/>
        </w:rPr>
      </w:pPr>
    </w:p>
    <w:p w:rsidR="00E92E32" w:rsidRPr="00C90614" w:rsidRDefault="00E92E32" w:rsidP="00E92E32">
      <w:pPr>
        <w:pStyle w:val="Header"/>
        <w:tabs>
          <w:tab w:val="clear" w:pos="4320"/>
          <w:tab w:val="clear" w:pos="8640"/>
        </w:tabs>
        <w:jc w:val="center"/>
        <w:rPr>
          <w:b/>
          <w:sz w:val="24"/>
          <w:szCs w:val="24"/>
        </w:rPr>
      </w:pPr>
      <w:r>
        <w:rPr>
          <w:b/>
          <w:sz w:val="24"/>
          <w:szCs w:val="24"/>
        </w:rPr>
        <w:t>Outline</w:t>
      </w:r>
    </w:p>
    <w:p w:rsidR="00E92E32" w:rsidRDefault="00E92E32" w:rsidP="00E92E32">
      <w:pPr>
        <w:rPr>
          <w:rFonts w:ascii="Arial" w:hAnsi="Arial"/>
        </w:rPr>
      </w:pPr>
    </w:p>
    <w:p w:rsidR="00E92E32" w:rsidRPr="00D51A25" w:rsidRDefault="00E92E32" w:rsidP="00E92E32">
      <w:r>
        <w:t>Workshop flow (Day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18"/>
        <w:gridCol w:w="2700"/>
        <w:gridCol w:w="2728"/>
      </w:tblGrid>
      <w:tr w:rsidR="00E92E32" w:rsidRPr="004627C7" w:rsidTr="000946E7">
        <w:tc>
          <w:tcPr>
            <w:tcW w:w="2718" w:type="dxa"/>
          </w:tcPr>
          <w:p w:rsidR="00E92E32" w:rsidRPr="00D51A25" w:rsidRDefault="00E92E32" w:rsidP="000946E7">
            <w:pPr>
              <w:jc w:val="center"/>
            </w:pPr>
            <w:r w:rsidRPr="00D51A25">
              <w:t>Presentations (.ppt</w:t>
            </w:r>
            <w:r w:rsidR="00952DD0">
              <w:t>x</w:t>
            </w:r>
            <w:r w:rsidRPr="00D51A25">
              <w:t>)</w:t>
            </w:r>
          </w:p>
        </w:tc>
        <w:tc>
          <w:tcPr>
            <w:tcW w:w="2700" w:type="dxa"/>
          </w:tcPr>
          <w:p w:rsidR="00E92E32" w:rsidRPr="00D51A25" w:rsidRDefault="00E92E32" w:rsidP="000946E7">
            <w:pPr>
              <w:jc w:val="center"/>
            </w:pPr>
            <w:r w:rsidRPr="00D51A25">
              <w:t>Lab Exercises (.doc</w:t>
            </w:r>
            <w:r w:rsidR="00952DD0">
              <w:t>x</w:t>
            </w:r>
            <w:r w:rsidRPr="00D51A25">
              <w:t>)</w:t>
            </w:r>
          </w:p>
        </w:tc>
        <w:tc>
          <w:tcPr>
            <w:tcW w:w="2728" w:type="dxa"/>
          </w:tcPr>
          <w:p w:rsidR="00E92E32" w:rsidRPr="00D51A25" w:rsidRDefault="00E92E32" w:rsidP="000946E7">
            <w:pPr>
              <w:jc w:val="center"/>
            </w:pPr>
            <w:r w:rsidRPr="00D51A25">
              <w:t>Lab Files (VHDL and Verilog)</w:t>
            </w:r>
          </w:p>
        </w:tc>
      </w:tr>
      <w:tr w:rsidR="00E92E32" w:rsidRPr="004627C7" w:rsidTr="000946E7">
        <w:tc>
          <w:tcPr>
            <w:tcW w:w="2718" w:type="dxa"/>
          </w:tcPr>
          <w:p w:rsidR="00E92E32" w:rsidRPr="00D042A5" w:rsidRDefault="00E92E32" w:rsidP="000946E7">
            <w:r>
              <w:t>00_course_agenda</w:t>
            </w:r>
          </w:p>
        </w:tc>
        <w:tc>
          <w:tcPr>
            <w:tcW w:w="2700" w:type="dxa"/>
          </w:tcPr>
          <w:p w:rsidR="00E92E32" w:rsidRPr="00D042A5" w:rsidRDefault="00E92E32" w:rsidP="000946E7"/>
        </w:tc>
        <w:tc>
          <w:tcPr>
            <w:tcW w:w="2728" w:type="dxa"/>
          </w:tcPr>
          <w:p w:rsidR="00E92E32" w:rsidRPr="00D042A5" w:rsidRDefault="00E92E32" w:rsidP="000946E7"/>
        </w:tc>
      </w:tr>
      <w:tr w:rsidR="00E92E32" w:rsidRPr="004627C7" w:rsidTr="000946E7">
        <w:tc>
          <w:tcPr>
            <w:tcW w:w="2718" w:type="dxa"/>
          </w:tcPr>
          <w:p w:rsidR="00E92E32" w:rsidRPr="00D042A5" w:rsidRDefault="00E92E32" w:rsidP="000946E7">
            <w:r>
              <w:t>11_basic_fpga_arch</w:t>
            </w:r>
          </w:p>
        </w:tc>
        <w:tc>
          <w:tcPr>
            <w:tcW w:w="2700" w:type="dxa"/>
          </w:tcPr>
          <w:p w:rsidR="00E92E32" w:rsidRPr="00D042A5" w:rsidRDefault="00E92E32" w:rsidP="000946E7"/>
        </w:tc>
        <w:tc>
          <w:tcPr>
            <w:tcW w:w="2728" w:type="dxa"/>
          </w:tcPr>
          <w:p w:rsidR="00E92E32" w:rsidRPr="00D042A5" w:rsidRDefault="00E92E32" w:rsidP="000946E7"/>
        </w:tc>
      </w:tr>
      <w:tr w:rsidR="00E92E32" w:rsidRPr="004627C7" w:rsidTr="000946E7">
        <w:tc>
          <w:tcPr>
            <w:tcW w:w="2718" w:type="dxa"/>
          </w:tcPr>
          <w:p w:rsidR="00E92E32" w:rsidRPr="00D042A5" w:rsidRDefault="00E92E32" w:rsidP="000946E7">
            <w:r>
              <w:t>12_xilinx_tool_flow</w:t>
            </w:r>
          </w:p>
        </w:tc>
        <w:tc>
          <w:tcPr>
            <w:tcW w:w="2700" w:type="dxa"/>
          </w:tcPr>
          <w:p w:rsidR="00E92E32" w:rsidRPr="00D042A5" w:rsidRDefault="00E92E32" w:rsidP="000946E7"/>
        </w:tc>
        <w:tc>
          <w:tcPr>
            <w:tcW w:w="2728" w:type="dxa"/>
          </w:tcPr>
          <w:p w:rsidR="00E92E32" w:rsidRPr="00D042A5" w:rsidRDefault="00E92E32" w:rsidP="000946E7"/>
        </w:tc>
      </w:tr>
      <w:tr w:rsidR="00E92E32" w:rsidRPr="004627C7" w:rsidTr="000946E7">
        <w:tc>
          <w:tcPr>
            <w:tcW w:w="2718" w:type="dxa"/>
          </w:tcPr>
          <w:p w:rsidR="00E92E32" w:rsidRPr="00D042A5" w:rsidRDefault="00E92E32" w:rsidP="000946E7">
            <w:r>
              <w:t>12a_lab1_intro</w:t>
            </w:r>
          </w:p>
        </w:tc>
        <w:tc>
          <w:tcPr>
            <w:tcW w:w="2700" w:type="dxa"/>
          </w:tcPr>
          <w:p w:rsidR="00E92E32" w:rsidRPr="00D042A5" w:rsidRDefault="00E92E32" w:rsidP="000946E7">
            <w:r>
              <w:t>01_tool_flow_demo</w:t>
            </w:r>
          </w:p>
        </w:tc>
        <w:tc>
          <w:tcPr>
            <w:tcW w:w="2728" w:type="dxa"/>
          </w:tcPr>
          <w:p w:rsidR="00E92E32" w:rsidRPr="00D042A5" w:rsidRDefault="00E92E32" w:rsidP="000946E7">
            <w:r>
              <w:t>Lab1</w:t>
            </w:r>
          </w:p>
        </w:tc>
      </w:tr>
      <w:tr w:rsidR="00E92E32" w:rsidRPr="004627C7" w:rsidTr="000946E7">
        <w:tc>
          <w:tcPr>
            <w:tcW w:w="2718" w:type="dxa"/>
          </w:tcPr>
          <w:p w:rsidR="00E92E32" w:rsidRPr="00D042A5" w:rsidRDefault="00E92E32" w:rsidP="000946E7">
            <w:r>
              <w:t xml:space="preserve">13_ </w:t>
            </w:r>
            <w:r w:rsidRPr="00924058">
              <w:t>arwz_and_pins_assgnmt</w:t>
            </w:r>
          </w:p>
        </w:tc>
        <w:tc>
          <w:tcPr>
            <w:tcW w:w="2700" w:type="dxa"/>
          </w:tcPr>
          <w:p w:rsidR="00E92E32" w:rsidRPr="00D042A5" w:rsidRDefault="00E92E32" w:rsidP="000946E7"/>
        </w:tc>
        <w:tc>
          <w:tcPr>
            <w:tcW w:w="2728" w:type="dxa"/>
          </w:tcPr>
          <w:p w:rsidR="00E92E32" w:rsidRPr="00D042A5" w:rsidRDefault="00E92E32" w:rsidP="000946E7"/>
        </w:tc>
      </w:tr>
      <w:tr w:rsidR="00E92E32" w:rsidRPr="004627C7" w:rsidTr="000946E7">
        <w:tc>
          <w:tcPr>
            <w:tcW w:w="2718" w:type="dxa"/>
          </w:tcPr>
          <w:p w:rsidR="00E92E32" w:rsidRPr="00D042A5" w:rsidRDefault="00E92E32" w:rsidP="000946E7">
            <w:r>
              <w:t>13a_lab2_intro</w:t>
            </w:r>
          </w:p>
        </w:tc>
        <w:tc>
          <w:tcPr>
            <w:tcW w:w="2700" w:type="dxa"/>
          </w:tcPr>
          <w:p w:rsidR="00E92E32" w:rsidRPr="00D042A5" w:rsidRDefault="00E92E32" w:rsidP="000946E7">
            <w:r>
              <w:t>02_arwz_pins_assgnmt_demo</w:t>
            </w:r>
          </w:p>
        </w:tc>
        <w:tc>
          <w:tcPr>
            <w:tcW w:w="2728" w:type="dxa"/>
          </w:tcPr>
          <w:p w:rsidR="00E92E32" w:rsidRPr="00D042A5" w:rsidRDefault="00E92E32" w:rsidP="000946E7">
            <w:r>
              <w:t>Lab2</w:t>
            </w:r>
          </w:p>
        </w:tc>
      </w:tr>
      <w:tr w:rsidR="00E92E32" w:rsidRPr="004627C7" w:rsidTr="000946E7">
        <w:tc>
          <w:tcPr>
            <w:tcW w:w="2718" w:type="dxa"/>
          </w:tcPr>
          <w:p w:rsidR="00E92E32" w:rsidRDefault="00E92E32" w:rsidP="000946E7">
            <w:r>
              <w:t>14_reading_reports</w:t>
            </w:r>
          </w:p>
        </w:tc>
        <w:tc>
          <w:tcPr>
            <w:tcW w:w="2700" w:type="dxa"/>
          </w:tcPr>
          <w:p w:rsidR="00E92E32" w:rsidRPr="00D042A5" w:rsidRDefault="00E92E32" w:rsidP="000946E7"/>
        </w:tc>
        <w:tc>
          <w:tcPr>
            <w:tcW w:w="2728" w:type="dxa"/>
          </w:tcPr>
          <w:p w:rsidR="00E92E32" w:rsidRPr="00D042A5" w:rsidRDefault="00E92E32" w:rsidP="000946E7"/>
        </w:tc>
      </w:tr>
      <w:tr w:rsidR="00E92E32" w:rsidRPr="004627C7" w:rsidTr="000946E7">
        <w:tc>
          <w:tcPr>
            <w:tcW w:w="2718" w:type="dxa"/>
          </w:tcPr>
          <w:p w:rsidR="00E92E32" w:rsidRDefault="00E92E32" w:rsidP="000946E7">
            <w:r>
              <w:t>15_global_time_const</w:t>
            </w:r>
          </w:p>
        </w:tc>
        <w:tc>
          <w:tcPr>
            <w:tcW w:w="2700" w:type="dxa"/>
          </w:tcPr>
          <w:p w:rsidR="00E92E32" w:rsidRPr="00D042A5" w:rsidRDefault="00E92E32" w:rsidP="000946E7"/>
        </w:tc>
        <w:tc>
          <w:tcPr>
            <w:tcW w:w="2728" w:type="dxa"/>
          </w:tcPr>
          <w:p w:rsidR="00E92E32" w:rsidRPr="00D042A5" w:rsidRDefault="00E92E32" w:rsidP="000946E7"/>
        </w:tc>
      </w:tr>
      <w:tr w:rsidR="00E92E32" w:rsidRPr="004627C7" w:rsidTr="000946E7">
        <w:tc>
          <w:tcPr>
            <w:tcW w:w="2718" w:type="dxa"/>
          </w:tcPr>
          <w:p w:rsidR="00E92E32" w:rsidRDefault="00E92E32" w:rsidP="000946E7">
            <w:r>
              <w:t>15a_lab3_intro</w:t>
            </w:r>
          </w:p>
        </w:tc>
        <w:tc>
          <w:tcPr>
            <w:tcW w:w="2700" w:type="dxa"/>
          </w:tcPr>
          <w:p w:rsidR="00E92E32" w:rsidRPr="00D042A5" w:rsidRDefault="00E92E32" w:rsidP="000946E7">
            <w:r>
              <w:t>03_global_time_const</w:t>
            </w:r>
          </w:p>
        </w:tc>
        <w:tc>
          <w:tcPr>
            <w:tcW w:w="2728" w:type="dxa"/>
          </w:tcPr>
          <w:p w:rsidR="00E92E32" w:rsidRPr="00D042A5" w:rsidRDefault="00E92E32" w:rsidP="000946E7">
            <w:r>
              <w:t>Lab3</w:t>
            </w:r>
          </w:p>
        </w:tc>
      </w:tr>
    </w:tbl>
    <w:p w:rsidR="00E92E32" w:rsidRDefault="00E92E32" w:rsidP="00E92E32">
      <w:pPr>
        <w:rPr>
          <w:rFonts w:ascii="Arial" w:hAnsi="Arial"/>
        </w:rPr>
      </w:pPr>
    </w:p>
    <w:p w:rsidR="00E92E32" w:rsidRPr="00D51A25" w:rsidRDefault="00E92E32" w:rsidP="00E92E32">
      <w:r>
        <w:t>Workshop flow (</w:t>
      </w:r>
      <w:r w:rsidRPr="00D51A25">
        <w:t>Day 2</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18"/>
        <w:gridCol w:w="2700"/>
        <w:gridCol w:w="2790"/>
      </w:tblGrid>
      <w:tr w:rsidR="00E92E32" w:rsidRPr="004627C7" w:rsidTr="000946E7">
        <w:tc>
          <w:tcPr>
            <w:tcW w:w="2718" w:type="dxa"/>
          </w:tcPr>
          <w:p w:rsidR="00E92E32" w:rsidRPr="00D51A25" w:rsidRDefault="00E92E32" w:rsidP="000946E7">
            <w:r w:rsidRPr="00D51A25">
              <w:t>Presentations (.ppt</w:t>
            </w:r>
            <w:r w:rsidR="00952DD0">
              <w:t>x</w:t>
            </w:r>
            <w:r w:rsidRPr="00D51A25">
              <w:t>)</w:t>
            </w:r>
          </w:p>
        </w:tc>
        <w:tc>
          <w:tcPr>
            <w:tcW w:w="2700" w:type="dxa"/>
          </w:tcPr>
          <w:p w:rsidR="00E92E32" w:rsidRPr="00D51A25" w:rsidRDefault="00E92E32" w:rsidP="000946E7">
            <w:r w:rsidRPr="00D51A25">
              <w:t>Lab Exercises (.doc</w:t>
            </w:r>
            <w:r w:rsidR="00952DD0">
              <w:t>x</w:t>
            </w:r>
            <w:r w:rsidRPr="00D51A25">
              <w:t>)</w:t>
            </w:r>
          </w:p>
        </w:tc>
        <w:tc>
          <w:tcPr>
            <w:tcW w:w="2790" w:type="dxa"/>
          </w:tcPr>
          <w:p w:rsidR="00E92E32" w:rsidRPr="00D51A25" w:rsidRDefault="00E92E32" w:rsidP="000946E7">
            <w:r w:rsidRPr="00D51A25">
              <w:t>Lab Files (VHDL and Verilog)</w:t>
            </w:r>
          </w:p>
        </w:tc>
      </w:tr>
      <w:tr w:rsidR="00E92E32" w:rsidRPr="004627C7" w:rsidTr="000946E7">
        <w:tc>
          <w:tcPr>
            <w:tcW w:w="2718" w:type="dxa"/>
          </w:tcPr>
          <w:p w:rsidR="00E92E32" w:rsidRDefault="00E92E32" w:rsidP="000946E7">
            <w:r>
              <w:t>21_ fpgaDsgnTech</w:t>
            </w:r>
          </w:p>
        </w:tc>
        <w:tc>
          <w:tcPr>
            <w:tcW w:w="2700" w:type="dxa"/>
          </w:tcPr>
          <w:p w:rsidR="00E92E32" w:rsidRPr="00D042A5" w:rsidRDefault="00E92E32" w:rsidP="000946E7"/>
        </w:tc>
        <w:tc>
          <w:tcPr>
            <w:tcW w:w="2790" w:type="dxa"/>
          </w:tcPr>
          <w:p w:rsidR="00E92E32" w:rsidRPr="00D042A5" w:rsidRDefault="00E92E32" w:rsidP="000946E7"/>
        </w:tc>
      </w:tr>
      <w:tr w:rsidR="00E92E32" w:rsidRPr="004627C7" w:rsidTr="000946E7">
        <w:tc>
          <w:tcPr>
            <w:tcW w:w="2718" w:type="dxa"/>
          </w:tcPr>
          <w:p w:rsidR="00E92E32" w:rsidRPr="00D042A5" w:rsidRDefault="00E92E32" w:rsidP="000946E7">
            <w:r>
              <w:t>22_synch_des_tech</w:t>
            </w:r>
          </w:p>
        </w:tc>
        <w:tc>
          <w:tcPr>
            <w:tcW w:w="2700" w:type="dxa"/>
          </w:tcPr>
          <w:p w:rsidR="00E92E32" w:rsidRPr="00D042A5" w:rsidRDefault="00E92E32" w:rsidP="000946E7"/>
        </w:tc>
        <w:tc>
          <w:tcPr>
            <w:tcW w:w="2790" w:type="dxa"/>
          </w:tcPr>
          <w:p w:rsidR="00E92E32" w:rsidRPr="00D042A5" w:rsidRDefault="00E92E32" w:rsidP="000946E7"/>
        </w:tc>
      </w:tr>
      <w:tr w:rsidR="00E92E32" w:rsidRPr="004627C7" w:rsidTr="000946E7">
        <w:tc>
          <w:tcPr>
            <w:tcW w:w="2718" w:type="dxa"/>
          </w:tcPr>
          <w:p w:rsidR="00E92E32" w:rsidRPr="00D042A5" w:rsidRDefault="00E92E32" w:rsidP="000946E7">
            <w:r>
              <w:t>23_synthesis</w:t>
            </w:r>
          </w:p>
        </w:tc>
        <w:tc>
          <w:tcPr>
            <w:tcW w:w="2700" w:type="dxa"/>
          </w:tcPr>
          <w:p w:rsidR="00E92E32" w:rsidRPr="00D042A5" w:rsidRDefault="00E92E32" w:rsidP="000946E7"/>
        </w:tc>
        <w:tc>
          <w:tcPr>
            <w:tcW w:w="2790" w:type="dxa"/>
          </w:tcPr>
          <w:p w:rsidR="00E92E32" w:rsidRPr="00D042A5" w:rsidRDefault="00E92E32" w:rsidP="000946E7"/>
        </w:tc>
      </w:tr>
      <w:tr w:rsidR="00E92E32" w:rsidRPr="004627C7" w:rsidTr="000946E7">
        <w:tc>
          <w:tcPr>
            <w:tcW w:w="2718" w:type="dxa"/>
          </w:tcPr>
          <w:p w:rsidR="00E92E32" w:rsidRPr="00D042A5" w:rsidRDefault="00E92E32" w:rsidP="000946E7">
            <w:r>
              <w:t>23a_lab4_intro</w:t>
            </w:r>
          </w:p>
        </w:tc>
        <w:tc>
          <w:tcPr>
            <w:tcW w:w="2700" w:type="dxa"/>
          </w:tcPr>
          <w:p w:rsidR="00E92E32" w:rsidRPr="00D042A5" w:rsidRDefault="00E92E32" w:rsidP="000946E7">
            <w:r>
              <w:t>04_Synthesis_lab_XST</w:t>
            </w:r>
          </w:p>
        </w:tc>
        <w:tc>
          <w:tcPr>
            <w:tcW w:w="2790" w:type="dxa"/>
          </w:tcPr>
          <w:p w:rsidR="00E92E32" w:rsidRPr="00D042A5" w:rsidRDefault="00E92E32" w:rsidP="000946E7">
            <w:r>
              <w:t>Lab4</w:t>
            </w:r>
          </w:p>
        </w:tc>
      </w:tr>
      <w:tr w:rsidR="00E92E32" w:rsidRPr="004627C7" w:rsidTr="000946E7">
        <w:tc>
          <w:tcPr>
            <w:tcW w:w="2718" w:type="dxa"/>
          </w:tcPr>
          <w:p w:rsidR="00E92E32" w:rsidRPr="00D042A5" w:rsidRDefault="00E92E32" w:rsidP="000946E7">
            <w:r>
              <w:t>24_impl_options</w:t>
            </w:r>
          </w:p>
        </w:tc>
        <w:tc>
          <w:tcPr>
            <w:tcW w:w="2700" w:type="dxa"/>
          </w:tcPr>
          <w:p w:rsidR="00E92E32" w:rsidRPr="00D042A5" w:rsidRDefault="00E92E32" w:rsidP="000946E7"/>
        </w:tc>
        <w:tc>
          <w:tcPr>
            <w:tcW w:w="2790" w:type="dxa"/>
          </w:tcPr>
          <w:p w:rsidR="00E92E32" w:rsidRPr="00D042A5" w:rsidRDefault="00E92E32" w:rsidP="000946E7"/>
        </w:tc>
      </w:tr>
      <w:tr w:rsidR="00E92E32" w:rsidRPr="004627C7" w:rsidTr="000946E7">
        <w:tc>
          <w:tcPr>
            <w:tcW w:w="2718" w:type="dxa"/>
          </w:tcPr>
          <w:p w:rsidR="00E92E32" w:rsidRPr="00D042A5" w:rsidRDefault="00E92E32" w:rsidP="000946E7">
            <w:r>
              <w:t>25_coregen</w:t>
            </w:r>
          </w:p>
        </w:tc>
        <w:tc>
          <w:tcPr>
            <w:tcW w:w="2700" w:type="dxa"/>
          </w:tcPr>
          <w:p w:rsidR="00E92E32" w:rsidRPr="00D042A5" w:rsidRDefault="00E92E32" w:rsidP="000946E7"/>
        </w:tc>
        <w:tc>
          <w:tcPr>
            <w:tcW w:w="2790" w:type="dxa"/>
          </w:tcPr>
          <w:p w:rsidR="00E92E32" w:rsidRPr="00D042A5" w:rsidRDefault="00E92E32" w:rsidP="000946E7"/>
        </w:tc>
      </w:tr>
      <w:tr w:rsidR="00E92E32" w:rsidRPr="004627C7" w:rsidTr="000946E7">
        <w:tc>
          <w:tcPr>
            <w:tcW w:w="2718" w:type="dxa"/>
          </w:tcPr>
          <w:p w:rsidR="00E92E32" w:rsidRDefault="00E92E32" w:rsidP="000946E7">
            <w:r>
              <w:t>25a_lab5_intro</w:t>
            </w:r>
          </w:p>
        </w:tc>
        <w:tc>
          <w:tcPr>
            <w:tcW w:w="2700" w:type="dxa"/>
          </w:tcPr>
          <w:p w:rsidR="00E92E32" w:rsidRPr="00D042A5" w:rsidRDefault="00E92E32" w:rsidP="000946E7">
            <w:r>
              <w:t>05_coregen_lab</w:t>
            </w:r>
          </w:p>
        </w:tc>
        <w:tc>
          <w:tcPr>
            <w:tcW w:w="2790" w:type="dxa"/>
          </w:tcPr>
          <w:p w:rsidR="00E92E32" w:rsidRPr="00D042A5" w:rsidRDefault="00E92E32" w:rsidP="000946E7">
            <w:r>
              <w:t>Lab5</w:t>
            </w:r>
          </w:p>
        </w:tc>
      </w:tr>
      <w:tr w:rsidR="00E92E32" w:rsidRPr="004627C7" w:rsidTr="000946E7">
        <w:tc>
          <w:tcPr>
            <w:tcW w:w="2718" w:type="dxa"/>
          </w:tcPr>
          <w:p w:rsidR="00E92E32" w:rsidRDefault="00E92E32" w:rsidP="000946E7">
            <w:r>
              <w:t>26_chipscope_pro</w:t>
            </w:r>
          </w:p>
        </w:tc>
        <w:tc>
          <w:tcPr>
            <w:tcW w:w="2700" w:type="dxa"/>
          </w:tcPr>
          <w:p w:rsidR="00E92E32" w:rsidRPr="00D042A5" w:rsidRDefault="00E92E32" w:rsidP="000946E7"/>
        </w:tc>
        <w:tc>
          <w:tcPr>
            <w:tcW w:w="2790" w:type="dxa"/>
          </w:tcPr>
          <w:p w:rsidR="00E92E32" w:rsidRPr="00D042A5" w:rsidRDefault="00E92E32" w:rsidP="000946E7"/>
        </w:tc>
      </w:tr>
      <w:tr w:rsidR="00E92E32" w:rsidRPr="004627C7" w:rsidTr="000946E7">
        <w:tc>
          <w:tcPr>
            <w:tcW w:w="2718" w:type="dxa"/>
          </w:tcPr>
          <w:p w:rsidR="00E92E32" w:rsidRDefault="00E92E32" w:rsidP="000946E7">
            <w:r>
              <w:t>26a_lab6_intro</w:t>
            </w:r>
          </w:p>
        </w:tc>
        <w:tc>
          <w:tcPr>
            <w:tcW w:w="2700" w:type="dxa"/>
          </w:tcPr>
          <w:p w:rsidR="00E92E32" w:rsidRPr="00D042A5" w:rsidRDefault="00E92E32" w:rsidP="000946E7">
            <w:r>
              <w:t>06_chipscope_lab</w:t>
            </w:r>
          </w:p>
        </w:tc>
        <w:tc>
          <w:tcPr>
            <w:tcW w:w="2790" w:type="dxa"/>
          </w:tcPr>
          <w:p w:rsidR="00E92E32" w:rsidRPr="00D042A5" w:rsidRDefault="00E92E32" w:rsidP="000946E7">
            <w:r>
              <w:t>Lab6</w:t>
            </w:r>
          </w:p>
        </w:tc>
      </w:tr>
    </w:tbl>
    <w:p w:rsidR="00E92E32" w:rsidRDefault="00E92E32" w:rsidP="00E92E32">
      <w:pPr>
        <w:rPr>
          <w:rFonts w:ascii="Arial" w:hAnsi="Arial"/>
        </w:rPr>
      </w:pPr>
    </w:p>
    <w:p w:rsidR="00E92E32" w:rsidRDefault="00E92E32" w:rsidP="00E92E32"/>
    <w:p w:rsidR="00E92E32" w:rsidRPr="00314CB3" w:rsidRDefault="00E92E32" w:rsidP="00E92E32"/>
    <w:p w:rsidR="00E92E32" w:rsidRDefault="00E92E32" w:rsidP="00E92E32">
      <w:pPr>
        <w:pStyle w:val="Header"/>
        <w:tabs>
          <w:tab w:val="clear" w:pos="4320"/>
          <w:tab w:val="clear" w:pos="8640"/>
        </w:tabs>
        <w:rPr>
          <w:rFonts w:ascii="Arial" w:hAnsi="Arial"/>
        </w:rPr>
      </w:pPr>
    </w:p>
    <w:p w:rsidR="004B40A1" w:rsidRDefault="004B40A1" w:rsidP="00E92E32">
      <w:pPr>
        <w:rPr>
          <w:rFonts w:ascii="Arial" w:hAnsi="Arial"/>
        </w:rPr>
      </w:pPr>
    </w:p>
    <w:sectPr w:rsidR="004B40A1" w:rsidSect="00AF15A1">
      <w:headerReference w:type="default" r:id="rId8"/>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7AF9" w:rsidRDefault="00B77AF9">
      <w:r>
        <w:separator/>
      </w:r>
    </w:p>
  </w:endnote>
  <w:endnote w:type="continuationSeparator" w:id="0">
    <w:p w:rsidR="00B77AF9" w:rsidRDefault="00B77AF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7AF9" w:rsidRDefault="00B77AF9">
      <w:r>
        <w:separator/>
      </w:r>
    </w:p>
  </w:footnote>
  <w:footnote w:type="continuationSeparator" w:id="0">
    <w:p w:rsidR="00B77AF9" w:rsidRDefault="00B77AF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4071" w:rsidRDefault="006A4071">
    <w:pPr>
      <w:pStyle w:val="Header"/>
      <w:rPr>
        <w:rFonts w:ascii="Arial" w:hAnsi="Arial"/>
        <w:b/>
        <w:sz w:val="24"/>
      </w:rPr>
    </w:pPr>
    <w:r>
      <w:rPr>
        <w:rFonts w:ascii="Arial" w:hAnsi="Arial"/>
        <w:b/>
        <w:sz w:val="24"/>
      </w:rPr>
      <w:t>README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47FB1"/>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
    <w:nsid w:val="0E883B56"/>
    <w:multiLevelType w:val="hybridMultilevel"/>
    <w:tmpl w:val="05F2825C"/>
    <w:lvl w:ilvl="0" w:tplc="8DCAE1E2">
      <w:start w:val="1"/>
      <w:numFmt w:val="bullet"/>
      <w:lvlText w:val=""/>
      <w:lvlJc w:val="left"/>
      <w:pPr>
        <w:tabs>
          <w:tab w:val="num" w:pos="216"/>
        </w:tabs>
        <w:ind w:left="216" w:hanging="216"/>
      </w:pPr>
      <w:rPr>
        <w:rFonts w:ascii="Symbol" w:hAnsi="Symbol" w:cs="Times New Roman" w:hint="default"/>
        <w:b w:val="0"/>
        <w:i w:val="0"/>
        <w:kern w:val="16"/>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17032A6"/>
    <w:multiLevelType w:val="multilevel"/>
    <w:tmpl w:val="4F6A0674"/>
    <w:lvl w:ilvl="0">
      <w:start w:val="1"/>
      <w:numFmt w:val="bullet"/>
      <w:lvlText w:val=""/>
      <w:lvlJc w:val="left"/>
      <w:pPr>
        <w:tabs>
          <w:tab w:val="num" w:pos="360"/>
        </w:tabs>
        <w:ind w:left="360" w:hanging="360"/>
      </w:pPr>
      <w:rPr>
        <w:rFonts w:ascii="Wingdings" w:hAnsi="Wingdings" w:hint="default"/>
      </w:rPr>
    </w:lvl>
    <w:lvl w:ilvl="1">
      <w:start w:val="1"/>
      <w:numFmt w:val="decimal"/>
      <w:lvlText w:val="%2."/>
      <w:lvlJc w:val="left"/>
      <w:pPr>
        <w:tabs>
          <w:tab w:val="num" w:pos="720"/>
        </w:tabs>
        <w:ind w:left="720" w:hanging="360"/>
      </w:pPr>
      <w:rPr>
        <w:rFonts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3">
    <w:nsid w:val="15517FB7"/>
    <w:multiLevelType w:val="singleLevel"/>
    <w:tmpl w:val="662C273E"/>
    <w:lvl w:ilvl="0">
      <w:start w:val="1"/>
      <w:numFmt w:val="bullet"/>
      <w:lvlText w:val=""/>
      <w:lvlJc w:val="left"/>
      <w:pPr>
        <w:tabs>
          <w:tab w:val="num" w:pos="360"/>
        </w:tabs>
        <w:ind w:left="360" w:hanging="360"/>
      </w:pPr>
      <w:rPr>
        <w:rFonts w:ascii="Symbol" w:hAnsi="Symbol" w:hint="default"/>
      </w:rPr>
    </w:lvl>
  </w:abstractNum>
  <w:abstractNum w:abstractNumId="4">
    <w:nsid w:val="214748B5"/>
    <w:multiLevelType w:val="hybridMultilevel"/>
    <w:tmpl w:val="F34A1AD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25850783"/>
    <w:multiLevelType w:val="hybridMultilevel"/>
    <w:tmpl w:val="94EC9BDA"/>
    <w:lvl w:ilvl="0" w:tplc="F0F0EB3C">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3057375E"/>
    <w:multiLevelType w:val="singleLevel"/>
    <w:tmpl w:val="BAE68AD2"/>
    <w:lvl w:ilvl="0">
      <w:start w:val="1"/>
      <w:numFmt w:val="bullet"/>
      <w:lvlText w:val="-"/>
      <w:lvlJc w:val="left"/>
      <w:pPr>
        <w:tabs>
          <w:tab w:val="num" w:pos="360"/>
        </w:tabs>
        <w:ind w:left="360" w:hanging="360"/>
      </w:pPr>
      <w:rPr>
        <w:rFonts w:ascii="Arial" w:hAnsi="Arial" w:hint="default"/>
      </w:rPr>
    </w:lvl>
  </w:abstractNum>
  <w:abstractNum w:abstractNumId="7">
    <w:nsid w:val="38BA6F43"/>
    <w:multiLevelType w:val="multilevel"/>
    <w:tmpl w:val="F34A1AD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
    <w:nsid w:val="43653735"/>
    <w:multiLevelType w:val="hybridMultilevel"/>
    <w:tmpl w:val="4F18CB1E"/>
    <w:lvl w:ilvl="0" w:tplc="02E66F9C">
      <w:start w:val="1"/>
      <w:numFmt w:val="bullet"/>
      <w:lvlText w:val=""/>
      <w:lvlJc w:val="left"/>
      <w:pPr>
        <w:tabs>
          <w:tab w:val="num" w:pos="216"/>
        </w:tabs>
        <w:ind w:left="216" w:hanging="216"/>
      </w:pPr>
      <w:rPr>
        <w:rFonts w:ascii="Symbol" w:hAnsi="Symbol" w:hint="default"/>
        <w:b w:val="0"/>
        <w:i w:val="0"/>
        <w:kern w:val="16"/>
        <w:sz w:val="20"/>
      </w:rPr>
    </w:lvl>
    <w:lvl w:ilvl="1" w:tplc="04090003" w:tentative="1">
      <w:start w:val="1"/>
      <w:numFmt w:val="bullet"/>
      <w:lvlText w:val="o"/>
      <w:lvlJc w:val="left"/>
      <w:pPr>
        <w:tabs>
          <w:tab w:val="num" w:pos="1944"/>
        </w:tabs>
        <w:ind w:left="1944" w:hanging="360"/>
      </w:pPr>
      <w:rPr>
        <w:rFonts w:ascii="Courier New" w:hAnsi="Courier New" w:cs="Courier New" w:hint="default"/>
      </w:rPr>
    </w:lvl>
    <w:lvl w:ilvl="2" w:tplc="04090005" w:tentative="1">
      <w:start w:val="1"/>
      <w:numFmt w:val="bullet"/>
      <w:lvlText w:val=""/>
      <w:lvlJc w:val="left"/>
      <w:pPr>
        <w:tabs>
          <w:tab w:val="num" w:pos="2664"/>
        </w:tabs>
        <w:ind w:left="2664" w:hanging="360"/>
      </w:pPr>
      <w:rPr>
        <w:rFonts w:ascii="Wingdings" w:hAnsi="Wingdings" w:hint="default"/>
      </w:rPr>
    </w:lvl>
    <w:lvl w:ilvl="3" w:tplc="04090001" w:tentative="1">
      <w:start w:val="1"/>
      <w:numFmt w:val="bullet"/>
      <w:lvlText w:val=""/>
      <w:lvlJc w:val="left"/>
      <w:pPr>
        <w:tabs>
          <w:tab w:val="num" w:pos="3384"/>
        </w:tabs>
        <w:ind w:left="3384" w:hanging="360"/>
      </w:pPr>
      <w:rPr>
        <w:rFonts w:ascii="Symbol" w:hAnsi="Symbol" w:hint="default"/>
      </w:rPr>
    </w:lvl>
    <w:lvl w:ilvl="4" w:tplc="04090003" w:tentative="1">
      <w:start w:val="1"/>
      <w:numFmt w:val="bullet"/>
      <w:lvlText w:val="o"/>
      <w:lvlJc w:val="left"/>
      <w:pPr>
        <w:tabs>
          <w:tab w:val="num" w:pos="4104"/>
        </w:tabs>
        <w:ind w:left="4104" w:hanging="360"/>
      </w:pPr>
      <w:rPr>
        <w:rFonts w:ascii="Courier New" w:hAnsi="Courier New" w:cs="Courier New" w:hint="default"/>
      </w:rPr>
    </w:lvl>
    <w:lvl w:ilvl="5" w:tplc="04090005" w:tentative="1">
      <w:start w:val="1"/>
      <w:numFmt w:val="bullet"/>
      <w:lvlText w:val=""/>
      <w:lvlJc w:val="left"/>
      <w:pPr>
        <w:tabs>
          <w:tab w:val="num" w:pos="4824"/>
        </w:tabs>
        <w:ind w:left="4824" w:hanging="360"/>
      </w:pPr>
      <w:rPr>
        <w:rFonts w:ascii="Wingdings" w:hAnsi="Wingdings" w:hint="default"/>
      </w:rPr>
    </w:lvl>
    <w:lvl w:ilvl="6" w:tplc="04090001" w:tentative="1">
      <w:start w:val="1"/>
      <w:numFmt w:val="bullet"/>
      <w:lvlText w:val=""/>
      <w:lvlJc w:val="left"/>
      <w:pPr>
        <w:tabs>
          <w:tab w:val="num" w:pos="5544"/>
        </w:tabs>
        <w:ind w:left="5544" w:hanging="360"/>
      </w:pPr>
      <w:rPr>
        <w:rFonts w:ascii="Symbol" w:hAnsi="Symbol" w:hint="default"/>
      </w:rPr>
    </w:lvl>
    <w:lvl w:ilvl="7" w:tplc="04090003" w:tentative="1">
      <w:start w:val="1"/>
      <w:numFmt w:val="bullet"/>
      <w:lvlText w:val="o"/>
      <w:lvlJc w:val="left"/>
      <w:pPr>
        <w:tabs>
          <w:tab w:val="num" w:pos="6264"/>
        </w:tabs>
        <w:ind w:left="6264" w:hanging="360"/>
      </w:pPr>
      <w:rPr>
        <w:rFonts w:ascii="Courier New" w:hAnsi="Courier New" w:cs="Courier New" w:hint="default"/>
      </w:rPr>
    </w:lvl>
    <w:lvl w:ilvl="8" w:tplc="04090005" w:tentative="1">
      <w:start w:val="1"/>
      <w:numFmt w:val="bullet"/>
      <w:lvlText w:val=""/>
      <w:lvlJc w:val="left"/>
      <w:pPr>
        <w:tabs>
          <w:tab w:val="num" w:pos="6984"/>
        </w:tabs>
        <w:ind w:left="6984" w:hanging="360"/>
      </w:pPr>
      <w:rPr>
        <w:rFonts w:ascii="Wingdings" w:hAnsi="Wingdings" w:hint="default"/>
      </w:rPr>
    </w:lvl>
  </w:abstractNum>
  <w:abstractNum w:abstractNumId="9">
    <w:nsid w:val="4EA13B61"/>
    <w:multiLevelType w:val="hybridMultilevel"/>
    <w:tmpl w:val="4F6A0674"/>
    <w:lvl w:ilvl="0" w:tplc="F0F0EB3C">
      <w:start w:val="1"/>
      <w:numFmt w:val="bullet"/>
      <w:lvlText w:val=""/>
      <w:lvlJc w:val="left"/>
      <w:pPr>
        <w:tabs>
          <w:tab w:val="num" w:pos="360"/>
        </w:tabs>
        <w:ind w:left="360" w:hanging="360"/>
      </w:pPr>
      <w:rPr>
        <w:rFonts w:ascii="Wingdings" w:hAnsi="Wingdings" w:hint="default"/>
      </w:rPr>
    </w:lvl>
    <w:lvl w:ilvl="1" w:tplc="0409000F">
      <w:start w:val="1"/>
      <w:numFmt w:val="decimal"/>
      <w:lvlText w:val="%2."/>
      <w:lvlJc w:val="left"/>
      <w:pPr>
        <w:tabs>
          <w:tab w:val="num" w:pos="720"/>
        </w:tabs>
        <w:ind w:left="720" w:hanging="360"/>
      </w:pPr>
      <w:rPr>
        <w:rFonts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0">
    <w:nsid w:val="73FD73BB"/>
    <w:multiLevelType w:val="singleLevel"/>
    <w:tmpl w:val="347868E2"/>
    <w:lvl w:ilvl="0">
      <w:start w:val="1"/>
      <w:numFmt w:val="bullet"/>
      <w:lvlText w:val=""/>
      <w:lvlJc w:val="left"/>
      <w:pPr>
        <w:tabs>
          <w:tab w:val="num" w:pos="360"/>
        </w:tabs>
        <w:ind w:left="360" w:hanging="360"/>
      </w:pPr>
      <w:rPr>
        <w:rFonts w:ascii="Symbol" w:hAnsi="Symbol" w:hint="default"/>
      </w:rPr>
    </w:lvl>
  </w:abstractNum>
  <w:abstractNum w:abstractNumId="11">
    <w:nsid w:val="760B5693"/>
    <w:multiLevelType w:val="singleLevel"/>
    <w:tmpl w:val="BAE68AD2"/>
    <w:lvl w:ilvl="0">
      <w:start w:val="1"/>
      <w:numFmt w:val="bullet"/>
      <w:lvlText w:val="-"/>
      <w:lvlJc w:val="left"/>
      <w:pPr>
        <w:tabs>
          <w:tab w:val="num" w:pos="360"/>
        </w:tabs>
        <w:ind w:left="360" w:hanging="360"/>
      </w:pPr>
      <w:rPr>
        <w:rFonts w:ascii="Arial" w:hAnsi="Arial" w:hint="default"/>
      </w:rPr>
    </w:lvl>
  </w:abstractNum>
  <w:abstractNum w:abstractNumId="12">
    <w:nsid w:val="76EE5423"/>
    <w:multiLevelType w:val="hybridMultilevel"/>
    <w:tmpl w:val="6284B86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0"/>
  </w:num>
  <w:num w:numId="2">
    <w:abstractNumId w:val="3"/>
  </w:num>
  <w:num w:numId="3">
    <w:abstractNumId w:val="6"/>
  </w:num>
  <w:num w:numId="4">
    <w:abstractNumId w:val="11"/>
  </w:num>
  <w:num w:numId="5">
    <w:abstractNumId w:val="0"/>
  </w:num>
  <w:num w:numId="6">
    <w:abstractNumId w:val="5"/>
  </w:num>
  <w:num w:numId="7">
    <w:abstractNumId w:val="8"/>
  </w:num>
  <w:num w:numId="8">
    <w:abstractNumId w:val="9"/>
  </w:num>
  <w:num w:numId="9">
    <w:abstractNumId w:val="1"/>
  </w:num>
  <w:num w:numId="10">
    <w:abstractNumId w:val="12"/>
  </w:num>
  <w:num w:numId="11">
    <w:abstractNumId w:val="4"/>
  </w:num>
  <w:num w:numId="12">
    <w:abstractNumId w:val="7"/>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8752AC"/>
    <w:rsid w:val="000079AD"/>
    <w:rsid w:val="00014732"/>
    <w:rsid w:val="00015ED1"/>
    <w:rsid w:val="0002533F"/>
    <w:rsid w:val="0003465B"/>
    <w:rsid w:val="00063C1A"/>
    <w:rsid w:val="00077964"/>
    <w:rsid w:val="00097E3B"/>
    <w:rsid w:val="000A54FA"/>
    <w:rsid w:val="000A79FB"/>
    <w:rsid w:val="000D0182"/>
    <w:rsid w:val="000E698E"/>
    <w:rsid w:val="00104B71"/>
    <w:rsid w:val="00106FF1"/>
    <w:rsid w:val="001769B3"/>
    <w:rsid w:val="0018675A"/>
    <w:rsid w:val="001E382C"/>
    <w:rsid w:val="00200BDA"/>
    <w:rsid w:val="002535FE"/>
    <w:rsid w:val="002942C8"/>
    <w:rsid w:val="002A79B0"/>
    <w:rsid w:val="003115DD"/>
    <w:rsid w:val="00314CB3"/>
    <w:rsid w:val="00334BF7"/>
    <w:rsid w:val="003462D0"/>
    <w:rsid w:val="003A34C0"/>
    <w:rsid w:val="003B0109"/>
    <w:rsid w:val="003F2F45"/>
    <w:rsid w:val="003F3655"/>
    <w:rsid w:val="003F4CCD"/>
    <w:rsid w:val="0040274C"/>
    <w:rsid w:val="00407A6D"/>
    <w:rsid w:val="00420389"/>
    <w:rsid w:val="00426ACB"/>
    <w:rsid w:val="0043002D"/>
    <w:rsid w:val="004552D8"/>
    <w:rsid w:val="004627C7"/>
    <w:rsid w:val="00485C71"/>
    <w:rsid w:val="00492293"/>
    <w:rsid w:val="004A7D64"/>
    <w:rsid w:val="004B40A1"/>
    <w:rsid w:val="004C5F80"/>
    <w:rsid w:val="00517F4F"/>
    <w:rsid w:val="00521D2D"/>
    <w:rsid w:val="00525E40"/>
    <w:rsid w:val="00526F94"/>
    <w:rsid w:val="00527240"/>
    <w:rsid w:val="00542BC3"/>
    <w:rsid w:val="00556BD5"/>
    <w:rsid w:val="005815DB"/>
    <w:rsid w:val="005C635B"/>
    <w:rsid w:val="005D5DA2"/>
    <w:rsid w:val="005E39C0"/>
    <w:rsid w:val="00604DEA"/>
    <w:rsid w:val="00605F04"/>
    <w:rsid w:val="00615C07"/>
    <w:rsid w:val="00644FC2"/>
    <w:rsid w:val="00646E7F"/>
    <w:rsid w:val="006764BC"/>
    <w:rsid w:val="00682937"/>
    <w:rsid w:val="00686379"/>
    <w:rsid w:val="00695F18"/>
    <w:rsid w:val="006A4071"/>
    <w:rsid w:val="006E1688"/>
    <w:rsid w:val="0071108C"/>
    <w:rsid w:val="00724455"/>
    <w:rsid w:val="00741B43"/>
    <w:rsid w:val="00750C69"/>
    <w:rsid w:val="0075610F"/>
    <w:rsid w:val="00771F57"/>
    <w:rsid w:val="00772E7A"/>
    <w:rsid w:val="007B2493"/>
    <w:rsid w:val="007B283A"/>
    <w:rsid w:val="007C2F44"/>
    <w:rsid w:val="007E257D"/>
    <w:rsid w:val="008219EB"/>
    <w:rsid w:val="008752AC"/>
    <w:rsid w:val="008845A2"/>
    <w:rsid w:val="008A51C7"/>
    <w:rsid w:val="008E27AF"/>
    <w:rsid w:val="00905181"/>
    <w:rsid w:val="00924058"/>
    <w:rsid w:val="00924E95"/>
    <w:rsid w:val="00952DD0"/>
    <w:rsid w:val="009537DF"/>
    <w:rsid w:val="00956B38"/>
    <w:rsid w:val="0098454A"/>
    <w:rsid w:val="00991E7D"/>
    <w:rsid w:val="009A7BB3"/>
    <w:rsid w:val="009C0515"/>
    <w:rsid w:val="009C7737"/>
    <w:rsid w:val="009D5450"/>
    <w:rsid w:val="009D6A08"/>
    <w:rsid w:val="00A26EF3"/>
    <w:rsid w:val="00A43C67"/>
    <w:rsid w:val="00A470A8"/>
    <w:rsid w:val="00A63BD7"/>
    <w:rsid w:val="00A90ABA"/>
    <w:rsid w:val="00A95C1E"/>
    <w:rsid w:val="00AF0202"/>
    <w:rsid w:val="00AF15A1"/>
    <w:rsid w:val="00B04340"/>
    <w:rsid w:val="00B153A7"/>
    <w:rsid w:val="00B30DCB"/>
    <w:rsid w:val="00B77AF9"/>
    <w:rsid w:val="00B92767"/>
    <w:rsid w:val="00BC0C0D"/>
    <w:rsid w:val="00BD0412"/>
    <w:rsid w:val="00BE638F"/>
    <w:rsid w:val="00BF25A6"/>
    <w:rsid w:val="00C1632A"/>
    <w:rsid w:val="00C16A2E"/>
    <w:rsid w:val="00C235F1"/>
    <w:rsid w:val="00C4485D"/>
    <w:rsid w:val="00C472DA"/>
    <w:rsid w:val="00C92D91"/>
    <w:rsid w:val="00CA02AC"/>
    <w:rsid w:val="00CA6EE8"/>
    <w:rsid w:val="00CB3ADC"/>
    <w:rsid w:val="00CD6A0E"/>
    <w:rsid w:val="00CE46AC"/>
    <w:rsid w:val="00D00327"/>
    <w:rsid w:val="00D042A5"/>
    <w:rsid w:val="00D2412D"/>
    <w:rsid w:val="00D2773A"/>
    <w:rsid w:val="00D34BB5"/>
    <w:rsid w:val="00D45B66"/>
    <w:rsid w:val="00D51A25"/>
    <w:rsid w:val="00D86D18"/>
    <w:rsid w:val="00D87910"/>
    <w:rsid w:val="00D95F82"/>
    <w:rsid w:val="00E010D5"/>
    <w:rsid w:val="00E03503"/>
    <w:rsid w:val="00E602CF"/>
    <w:rsid w:val="00E80622"/>
    <w:rsid w:val="00E92E32"/>
    <w:rsid w:val="00EC2E84"/>
    <w:rsid w:val="00EE5E18"/>
    <w:rsid w:val="00EF2C25"/>
    <w:rsid w:val="00F179D7"/>
    <w:rsid w:val="00F24CC8"/>
    <w:rsid w:val="00F440D2"/>
    <w:rsid w:val="00F55E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15A1"/>
  </w:style>
  <w:style w:type="paragraph" w:styleId="Heading1">
    <w:name w:val="heading 1"/>
    <w:basedOn w:val="Normal"/>
    <w:next w:val="Normal"/>
    <w:qFormat/>
    <w:rsid w:val="00AF15A1"/>
    <w:pPr>
      <w:keepNext/>
      <w:outlineLvl w:val="0"/>
    </w:pPr>
    <w:rPr>
      <w:rFonts w:ascii="Arial" w:hAnsi="Arial"/>
      <w:b/>
      <w:sz w:val="28"/>
    </w:rPr>
  </w:style>
  <w:style w:type="paragraph" w:styleId="Heading2">
    <w:name w:val="heading 2"/>
    <w:basedOn w:val="Normal"/>
    <w:next w:val="Normal"/>
    <w:qFormat/>
    <w:rsid w:val="00AF15A1"/>
    <w:pPr>
      <w:keepNext/>
      <w:jc w:val="center"/>
      <w:outlineLvl w:val="1"/>
    </w:pPr>
    <w:rPr>
      <w:rFonts w:ascii="Arial" w:hAnsi="Arial"/>
      <w:b/>
      <w:sz w:val="24"/>
    </w:rPr>
  </w:style>
  <w:style w:type="paragraph" w:styleId="Heading3">
    <w:name w:val="heading 3"/>
    <w:basedOn w:val="Normal"/>
    <w:next w:val="Normal"/>
    <w:qFormat/>
    <w:rsid w:val="00AF15A1"/>
    <w:pPr>
      <w:keepNext/>
      <w:outlineLvl w:val="2"/>
    </w:pPr>
    <w:rPr>
      <w:rFonts w:ascii="Arial" w:hAnsi="Arial"/>
      <w:b/>
    </w:rPr>
  </w:style>
  <w:style w:type="paragraph" w:styleId="Heading4">
    <w:name w:val="heading 4"/>
    <w:basedOn w:val="Normal"/>
    <w:next w:val="Normal"/>
    <w:qFormat/>
    <w:rsid w:val="00AF15A1"/>
    <w:pPr>
      <w:keepNext/>
      <w:outlineLvl w:val="3"/>
    </w:pPr>
    <w:rPr>
      <w:rFonts w:ascii="Arial" w:hAnsi="Arial"/>
      <w:b/>
      <w:sz w:val="24"/>
    </w:rPr>
  </w:style>
  <w:style w:type="paragraph" w:styleId="Heading5">
    <w:name w:val="heading 5"/>
    <w:basedOn w:val="Normal"/>
    <w:next w:val="Normal"/>
    <w:qFormat/>
    <w:rsid w:val="00AF15A1"/>
    <w:pPr>
      <w:keepNext/>
      <w:outlineLvl w:val="4"/>
    </w:pPr>
    <w:rPr>
      <w:rFonts w:ascii="Arial" w:hAnsi="Arial"/>
      <w:b/>
      <w:sz w:val="22"/>
    </w:rPr>
  </w:style>
  <w:style w:type="paragraph" w:styleId="Heading6">
    <w:name w:val="heading 6"/>
    <w:basedOn w:val="Normal"/>
    <w:next w:val="Normal"/>
    <w:qFormat/>
    <w:rsid w:val="00AF15A1"/>
    <w:pPr>
      <w:keepNext/>
      <w:ind w:left="180"/>
      <w:outlineLvl w:val="5"/>
    </w:pPr>
    <w:rPr>
      <w:rFonts w:ascii="Arial" w:hAnsi="Arial"/>
      <w:i/>
    </w:rPr>
  </w:style>
  <w:style w:type="paragraph" w:styleId="Heading7">
    <w:name w:val="heading 7"/>
    <w:basedOn w:val="Normal"/>
    <w:next w:val="Normal"/>
    <w:qFormat/>
    <w:rsid w:val="00AF15A1"/>
    <w:pPr>
      <w:keepNext/>
      <w:outlineLvl w:val="6"/>
    </w:pPr>
    <w:rPr>
      <w:rFonts w:ascii="Arial" w:hAnsi="Arial"/>
      <w:i/>
    </w:rPr>
  </w:style>
  <w:style w:type="paragraph" w:styleId="Heading8">
    <w:name w:val="heading 8"/>
    <w:basedOn w:val="Normal"/>
    <w:next w:val="Normal"/>
    <w:qFormat/>
    <w:rsid w:val="00AF15A1"/>
    <w:pPr>
      <w:keepNext/>
      <w:outlineLvl w:val="7"/>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F15A1"/>
    <w:pPr>
      <w:tabs>
        <w:tab w:val="center" w:pos="4320"/>
        <w:tab w:val="right" w:pos="8640"/>
      </w:tabs>
    </w:pPr>
  </w:style>
  <w:style w:type="paragraph" w:styleId="Footer">
    <w:name w:val="footer"/>
    <w:basedOn w:val="Normal"/>
    <w:rsid w:val="00AF15A1"/>
    <w:pPr>
      <w:tabs>
        <w:tab w:val="center" w:pos="4320"/>
        <w:tab w:val="right" w:pos="8640"/>
      </w:tabs>
    </w:pPr>
  </w:style>
  <w:style w:type="character" w:styleId="Hyperlink">
    <w:name w:val="Hyperlink"/>
    <w:basedOn w:val="DefaultParagraphFont"/>
    <w:rsid w:val="00C92D91"/>
    <w:rPr>
      <w:color w:val="0000FF"/>
      <w:u w:val="single"/>
    </w:rPr>
  </w:style>
  <w:style w:type="table" w:styleId="TableGrid">
    <w:name w:val="Table Grid"/>
    <w:basedOn w:val="TableNormal"/>
    <w:rsid w:val="00D042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xup@xilinx.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513</Words>
  <Characters>2925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README</vt:lpstr>
    </vt:vector>
  </TitlesOfParts>
  <Company>Xilinx</Company>
  <LinksUpToDate>false</LinksUpToDate>
  <CharactersWithSpaces>3432</CharactersWithSpaces>
  <SharedDoc>false</SharedDoc>
  <HLinks>
    <vt:vector size="6" baseType="variant">
      <vt:variant>
        <vt:i4>5308516</vt:i4>
      </vt:variant>
      <vt:variant>
        <vt:i4>0</vt:i4>
      </vt:variant>
      <vt:variant>
        <vt:i4>0</vt:i4>
      </vt:variant>
      <vt:variant>
        <vt:i4>5</vt:i4>
      </vt:variant>
      <vt:variant>
        <vt:lpwstr>mailto:xup@xilinx.com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README</dc:title>
  <dc:subject/>
  <dc:creator>jeffw</dc:creator>
  <cp:keywords/>
  <dc:description/>
  <cp:lastModifiedBy>Parimal Patel</cp:lastModifiedBy>
  <cp:revision>3</cp:revision>
  <dcterms:created xsi:type="dcterms:W3CDTF">2010-07-26T22:22:00Z</dcterms:created>
  <dcterms:modified xsi:type="dcterms:W3CDTF">2010-07-29T17:00:00Z</dcterms:modified>
</cp:coreProperties>
</file>