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A532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Flow</w:t>
      </w:r>
      <w:r w:rsidR="004C49E8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HLS </w:t>
      </w:r>
      <w:r w:rsidR="004C49E8">
        <w:rPr>
          <w:rFonts w:ascii="Arial" w:hAnsi="Arial"/>
          <w:b/>
        </w:rPr>
        <w:t>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A53229"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>
        <w:rPr>
          <w:rFonts w:eastAsia="Times New Roman"/>
          <w:color w:val="000000"/>
        </w:rPr>
        <w:t>nd add it to a processor system</w:t>
      </w:r>
      <w:r w:rsidR="004C49E8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E23A2A" w:rsidP="00E23A2A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2014</w:t>
      </w:r>
      <w:r w:rsidR="00467EA0">
        <w:t>.</w:t>
      </w:r>
      <w:r>
        <w:t>4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E23A2A" w:rsidRDefault="00E23A2A" w:rsidP="007302AC">
      <w:pPr>
        <w:ind w:left="360"/>
      </w:pPr>
      <w:r>
        <w:t xml:space="preserve">Extract the </w:t>
      </w:r>
      <w:r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directory.   This will create a </w:t>
      </w:r>
      <w:r>
        <w:rPr>
          <w:b/>
        </w:rPr>
        <w:t>labs</w:t>
      </w:r>
      <w:r>
        <w:t xml:space="preserve"> folder. The </w:t>
      </w:r>
      <w:r w:rsidRPr="00F02B26">
        <w:rPr>
          <w:b/>
        </w:rPr>
        <w:t>labdocs.zip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 or any other directory of your choice</w:t>
      </w:r>
      <w:r w:rsidR="00A81ACD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A81ACD">
        <w:rPr>
          <w:rFonts w:ascii="Arial" w:hAnsi="Arial" w:cs="Arial"/>
          <w:b/>
          <w:sz w:val="22"/>
        </w:rPr>
        <w:t xml:space="preserve">For </w:t>
      </w:r>
      <w:r w:rsidRPr="007302AC">
        <w:rPr>
          <w:rFonts w:ascii="Arial" w:hAnsi="Arial" w:cs="Arial"/>
          <w:b/>
        </w:rPr>
        <w:t>Professors only</w:t>
      </w:r>
    </w:p>
    <w:p w:rsidR="00E23A2A" w:rsidRDefault="00E23A2A" w:rsidP="00A81ACD">
      <w:pPr>
        <w:pStyle w:val="ListParagraph"/>
        <w:ind w:left="360"/>
      </w:pPr>
      <w:r w:rsidRPr="00C90614">
        <w:t>Download the</w:t>
      </w:r>
      <w:r>
        <w:t xml:space="preserve"> </w:t>
      </w:r>
      <w:r w:rsidRPr="00E23A2A">
        <w:rPr>
          <w:b/>
        </w:rPr>
        <w:t>labsolution.zip</w:t>
      </w:r>
      <w:r>
        <w:t xml:space="preserve"> and </w:t>
      </w:r>
      <w:r w:rsidRPr="00E23A2A">
        <w:rPr>
          <w:b/>
        </w:rPr>
        <w:t>docs_source.zip</w:t>
      </w:r>
      <w:r>
        <w:t xml:space="preserve"> file</w:t>
      </w:r>
      <w:r>
        <w:t>s</w:t>
      </w:r>
      <w:r w:rsidRPr="00C90614">
        <w:t xml:space="preserve"> using your membership account.  Do not distribute them to students or post them on a web site. The </w:t>
      </w:r>
      <w:r w:rsidRPr="00E23A2A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Pr="00D05ACC">
        <w:t xml:space="preserve"> </w:t>
      </w:r>
      <w:r>
        <w:t xml:space="preserve">Note: </w:t>
      </w:r>
      <w:r w:rsidRPr="00C90614">
        <w:t xml:space="preserve">labsolution.zip </w:t>
      </w:r>
      <w:r>
        <w:t>is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>
      <w:bookmarkStart w:id="0" w:name="_GoBack"/>
      <w:bookmarkEnd w:id="0"/>
    </w:p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E23A2A" w:rsidRDefault="00E23A2A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A53229" w:rsidRPr="006F0A79" w:rsidRDefault="00A53229" w:rsidP="00A53229"/>
    <w:p w:rsidR="00A53229" w:rsidRPr="007B4F2E" w:rsidRDefault="00A53229" w:rsidP="00A53229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A53229" w:rsidTr="00197F4F">
        <w:tc>
          <w:tcPr>
            <w:tcW w:w="460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Class Intro</w:t>
            </w:r>
          </w:p>
        </w:tc>
        <w:tc>
          <w:tcPr>
            <w:tcW w:w="4248" w:type="dxa"/>
          </w:tcPr>
          <w:p w:rsidR="00A53229" w:rsidRDefault="00A53229" w:rsidP="00197F4F">
            <w:r>
              <w:t>01_class_intro.pptx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Introduction to High-Level Synthesis</w:t>
            </w:r>
          </w:p>
        </w:tc>
        <w:tc>
          <w:tcPr>
            <w:tcW w:w="4248" w:type="dxa"/>
          </w:tcPr>
          <w:p w:rsidR="00A53229" w:rsidRDefault="00A53229" w:rsidP="00197F4F">
            <w:r>
              <w:t>11_HLS_Intro.ppt 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 xml:space="preserve">Using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12_Using_VivadoHLS.pptx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 xml:space="preserve">Lab 1: </w:t>
            </w:r>
            <w:proofErr w:type="spellStart"/>
            <w:r>
              <w:t>Vivado</w:t>
            </w:r>
            <w:proofErr w:type="spellEnd"/>
            <w:r>
              <w:t xml:space="preserve"> HLS Design Flow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12a_lab1_intro.pptx</w:t>
            </w:r>
          </w:p>
          <w:p w:rsidR="00A53229" w:rsidRPr="00666941" w:rsidRDefault="00A53229" w:rsidP="00A53229">
            <w:r>
              <w:t>01_Lab.docx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13_Improving_Performance.pptx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7B4F2E" w:rsidRDefault="00A53229" w:rsidP="00197F4F">
            <w:pPr>
              <w:rPr>
                <w:b/>
              </w:rPr>
            </w:pPr>
            <w:r>
              <w:t>Lab 2: 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13a_lab2_intro.pptx</w:t>
            </w:r>
          </w:p>
          <w:p w:rsidR="00A53229" w:rsidRPr="00B527DF" w:rsidRDefault="00A53229" w:rsidP="00197F4F">
            <w:r>
              <w:t>02_Lab.docx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14_Data_Types.pptx</w:t>
            </w:r>
          </w:p>
        </w:tc>
      </w:tr>
      <w:tr w:rsidR="00A53229" w:rsidTr="00197F4F">
        <w:tc>
          <w:tcPr>
            <w:tcW w:w="460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Optimizing for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21_Improving_Resources.pptx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3: Improving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21a_lab3_intro.pptx</w:t>
            </w:r>
          </w:p>
          <w:p w:rsidR="00A53229" w:rsidRDefault="00A53229" w:rsidP="00197F4F">
            <w:r>
              <w:t>03_Lab.docx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IO Protocols</w:t>
            </w:r>
          </w:p>
        </w:tc>
        <w:tc>
          <w:tcPr>
            <w:tcW w:w="4248" w:type="dxa"/>
          </w:tcPr>
          <w:p w:rsidR="00A53229" w:rsidRDefault="00A53229" w:rsidP="00197F4F">
            <w:r>
              <w:t>22_IO_Protocols.pptx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A53229">
            <w:r>
              <w:t>Coding Considerations</w:t>
            </w:r>
          </w:p>
        </w:tc>
        <w:tc>
          <w:tcPr>
            <w:tcW w:w="4248" w:type="dxa"/>
          </w:tcPr>
          <w:p w:rsidR="00A53229" w:rsidRDefault="00A53229" w:rsidP="00A53229">
            <w:r>
              <w:t>23_Coding_Considerations.ppt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Creating a Processor System</w:t>
            </w:r>
          </w:p>
        </w:tc>
        <w:tc>
          <w:tcPr>
            <w:tcW w:w="4248" w:type="dxa"/>
          </w:tcPr>
          <w:p w:rsidR="00A53229" w:rsidRDefault="00A53229" w:rsidP="00197F4F">
            <w:r>
              <w:t>24_Creating_Processor_System.pptx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4: Creating a Processor System to Filter Audio Signal</w:t>
            </w:r>
          </w:p>
        </w:tc>
        <w:tc>
          <w:tcPr>
            <w:tcW w:w="4248" w:type="dxa"/>
          </w:tcPr>
          <w:p w:rsidR="00A53229" w:rsidRDefault="00A53229" w:rsidP="00197F4F">
            <w:r>
              <w:t>24a_lab4_into.pptx</w:t>
            </w:r>
          </w:p>
          <w:p w:rsidR="00A53229" w:rsidRDefault="00A53229" w:rsidP="00197F4F">
            <w:r>
              <w:t>04_Lab.docx</w:t>
            </w:r>
          </w:p>
        </w:tc>
      </w:tr>
    </w:tbl>
    <w:p w:rsidR="00A53229" w:rsidRDefault="00A53229" w:rsidP="00A53229"/>
    <w:p w:rsidR="00A53229" w:rsidRDefault="00A53229" w:rsidP="00A53229"/>
    <w:p w:rsidR="00A53229" w:rsidRDefault="00A53229" w:rsidP="00A53229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A53229" w:rsidRDefault="00A53229" w:rsidP="00A53229">
      <w:r>
        <w:t xml:space="preserve">Lab 1 - </w:t>
      </w:r>
      <w:r w:rsidRPr="009B272D">
        <w:rPr>
          <w:color w:val="000000"/>
        </w:rPr>
        <w:t xml:space="preserve">Experience a basic design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A53229" w:rsidRDefault="00A53229" w:rsidP="00A53229">
      <w:r>
        <w:t xml:space="preserve">Lab 2 - </w:t>
      </w:r>
      <w:r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A53229" w:rsidRDefault="00A53229" w:rsidP="00A53229">
      <w:r>
        <w:t xml:space="preserve">Lab 3 - </w:t>
      </w:r>
      <w:r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A53229" w:rsidRDefault="00A53229" w:rsidP="00A53229">
      <w:r>
        <w:t xml:space="preserve">Lab 4 - </w:t>
      </w:r>
      <w:r w:rsidRPr="00A53229">
        <w:rPr>
          <w:color w:val="333333"/>
          <w:szCs w:val="18"/>
        </w:rPr>
        <w:t xml:space="preserve">Use IP-XACT export capability of </w:t>
      </w:r>
      <w:proofErr w:type="spellStart"/>
      <w:r w:rsidRPr="00A53229">
        <w:rPr>
          <w:color w:val="333333"/>
          <w:szCs w:val="18"/>
        </w:rPr>
        <w:t>Vivado</w:t>
      </w:r>
      <w:proofErr w:type="spellEnd"/>
      <w:r w:rsidRPr="00A53229">
        <w:rPr>
          <w:color w:val="333333"/>
          <w:szCs w:val="18"/>
        </w:rPr>
        <w:t xml:space="preserve"> HLS to generate an IP and integrate the generated core in an embedded system developed using IP Integrator</w:t>
      </w:r>
      <w:r>
        <w:t xml:space="preserve">. </w:t>
      </w: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Pr="004E0C0A" w:rsidRDefault="00A53229" w:rsidP="00A53229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A53229" w:rsidRDefault="00A53229" w:rsidP="00A53229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49" w:rsidRDefault="00F60649">
      <w:r>
        <w:separator/>
      </w:r>
    </w:p>
  </w:endnote>
  <w:endnote w:type="continuationSeparator" w:id="0">
    <w:p w:rsidR="00F60649" w:rsidRDefault="00F6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E23A2A">
      <w:rPr>
        <w:rFonts w:ascii="Arial" w:hAnsi="Arial" w:cs="Arial"/>
        <w:color w:val="000000"/>
      </w:rPr>
      <w:t xml:space="preserve"> Copyright 2015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49" w:rsidRDefault="00F60649">
      <w:r>
        <w:separator/>
      </w:r>
    </w:p>
  </w:footnote>
  <w:footnote w:type="continuationSeparator" w:id="0">
    <w:p w:rsidR="00F60649" w:rsidRDefault="00F6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B7225AE"/>
    <w:lvl w:ilvl="0" w:tplc="C6E0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3229"/>
    <w:rsid w:val="00A5477D"/>
    <w:rsid w:val="00A605C9"/>
    <w:rsid w:val="00A81ACD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3A2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7D6E"/>
    <w:rsid w:val="00F60649"/>
    <w:rsid w:val="00F844EC"/>
    <w:rsid w:val="00FD0289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up@xili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3074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17</cp:revision>
  <dcterms:created xsi:type="dcterms:W3CDTF">2010-07-28T21:38:00Z</dcterms:created>
  <dcterms:modified xsi:type="dcterms:W3CDTF">2015-01-20T23:49:00Z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